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14A" w:rsidRPr="00852E3F" w:rsidRDefault="00EA514A">
      <w:pPr>
        <w:tabs>
          <w:tab w:val="left" w:pos="3600"/>
        </w:tabs>
        <w:jc w:val="center"/>
        <w:rPr>
          <w:b/>
          <w:sz w:val="24"/>
          <w:szCs w:val="24"/>
        </w:rPr>
      </w:pPr>
      <w:r w:rsidRPr="00852E3F">
        <w:rPr>
          <w:b/>
          <w:caps/>
          <w:sz w:val="24"/>
          <w:szCs w:val="24"/>
        </w:rPr>
        <w:t>Інформація</w:t>
      </w:r>
    </w:p>
    <w:p w:rsidR="00EA514A" w:rsidRPr="00852E3F" w:rsidRDefault="00EA514A">
      <w:pPr>
        <w:jc w:val="center"/>
        <w:rPr>
          <w:b/>
          <w:sz w:val="24"/>
          <w:szCs w:val="24"/>
        </w:rPr>
      </w:pPr>
      <w:r w:rsidRPr="00852E3F">
        <w:rPr>
          <w:b/>
          <w:sz w:val="24"/>
          <w:szCs w:val="24"/>
        </w:rPr>
        <w:t xml:space="preserve">про Комунальний заклад «Харківський ліцей з посиленою військово-фізичною підготовкою “Рятувальник”» </w:t>
      </w:r>
    </w:p>
    <w:p w:rsidR="00EA514A" w:rsidRPr="00852E3F" w:rsidRDefault="00EA514A">
      <w:pPr>
        <w:jc w:val="center"/>
        <w:rPr>
          <w:b/>
          <w:sz w:val="24"/>
          <w:szCs w:val="24"/>
        </w:rPr>
      </w:pPr>
      <w:r w:rsidRPr="00852E3F">
        <w:rPr>
          <w:b/>
          <w:sz w:val="24"/>
          <w:szCs w:val="24"/>
        </w:rPr>
        <w:t>Харківської обласної ради</w:t>
      </w:r>
    </w:p>
    <w:p w:rsidR="00EA514A" w:rsidRPr="00852E3F" w:rsidRDefault="00EA514A">
      <w:pPr>
        <w:jc w:val="center"/>
        <w:rPr>
          <w:b/>
          <w:sz w:val="24"/>
          <w:szCs w:val="24"/>
        </w:rPr>
      </w:pPr>
    </w:p>
    <w:tbl>
      <w:tblPr>
        <w:tblW w:w="1474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323"/>
        <w:gridCol w:w="12419"/>
      </w:tblGrid>
      <w:tr w:rsidR="00EA514A" w:rsidRPr="00852E3F">
        <w:trPr>
          <w:trHeight w:val="27"/>
        </w:trPr>
        <w:tc>
          <w:tcPr>
            <w:tcW w:w="2323" w:type="dxa"/>
            <w:vAlign w:val="center"/>
          </w:tcPr>
          <w:p w:rsidR="00EA514A" w:rsidRPr="00852E3F" w:rsidRDefault="00EA514A">
            <w:pPr>
              <w:rPr>
                <w:rFonts w:eastAsia="Arial Unicode MS"/>
                <w:b/>
                <w:kern w:val="2"/>
                <w:sz w:val="24"/>
                <w:szCs w:val="24"/>
              </w:rPr>
            </w:pPr>
            <w:r w:rsidRPr="00852E3F">
              <w:rPr>
                <w:rFonts w:eastAsia="Arial Unicode MS"/>
                <w:b/>
                <w:kern w:val="2"/>
                <w:sz w:val="24"/>
                <w:szCs w:val="24"/>
              </w:rPr>
              <w:t>Рік заснування</w:t>
            </w:r>
          </w:p>
        </w:tc>
        <w:tc>
          <w:tcPr>
            <w:tcW w:w="12419" w:type="dxa"/>
            <w:vAlign w:val="center"/>
          </w:tcPr>
          <w:p w:rsidR="00EA514A" w:rsidRPr="00852E3F" w:rsidRDefault="00EA514A" w:rsidP="00852E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ind w:right="85"/>
              <w:jc w:val="both"/>
              <w:rPr>
                <w:sz w:val="24"/>
                <w:szCs w:val="24"/>
              </w:rPr>
            </w:pPr>
            <w:r w:rsidRPr="00852E3F">
              <w:rPr>
                <w:sz w:val="24"/>
                <w:szCs w:val="24"/>
              </w:rPr>
              <w:t>Ліцей створено відповідно до рішення Харківської обласної ради від 30 травня 2019 року № 1040-VІІ</w:t>
            </w:r>
          </w:p>
        </w:tc>
      </w:tr>
      <w:tr w:rsidR="00EA514A" w:rsidRPr="00852E3F">
        <w:tc>
          <w:tcPr>
            <w:tcW w:w="2323" w:type="dxa"/>
            <w:vAlign w:val="center"/>
          </w:tcPr>
          <w:p w:rsidR="00EA514A" w:rsidRPr="00852E3F" w:rsidRDefault="00EA514A">
            <w:pPr>
              <w:rPr>
                <w:rFonts w:eastAsia="Arial Unicode MS"/>
                <w:b/>
                <w:kern w:val="2"/>
                <w:sz w:val="24"/>
                <w:szCs w:val="24"/>
              </w:rPr>
            </w:pPr>
            <w:r w:rsidRPr="00852E3F">
              <w:rPr>
                <w:rFonts w:eastAsia="Arial Unicode MS"/>
                <w:b/>
                <w:kern w:val="2"/>
                <w:sz w:val="24"/>
                <w:szCs w:val="24"/>
              </w:rPr>
              <w:t>Начальник закладу освіти</w:t>
            </w:r>
          </w:p>
        </w:tc>
        <w:tc>
          <w:tcPr>
            <w:tcW w:w="12419" w:type="dxa"/>
            <w:vAlign w:val="center"/>
          </w:tcPr>
          <w:p w:rsidR="00EA514A" w:rsidRPr="00852E3F" w:rsidRDefault="00EA514A" w:rsidP="00852E3F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852E3F">
              <w:rPr>
                <w:sz w:val="24"/>
                <w:szCs w:val="24"/>
              </w:rPr>
              <w:t>Форостовець Сергій Володимирович</w:t>
            </w:r>
          </w:p>
          <w:p w:rsidR="00EA514A" w:rsidRPr="00852E3F" w:rsidRDefault="00EA514A" w:rsidP="00852E3F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852E3F">
              <w:rPr>
                <w:sz w:val="24"/>
                <w:szCs w:val="24"/>
              </w:rPr>
              <w:t xml:space="preserve">Загальний стаж військової служби </w:t>
            </w:r>
            <w:r>
              <w:rPr>
                <w:sz w:val="24"/>
                <w:szCs w:val="24"/>
              </w:rPr>
              <w:t xml:space="preserve">– </w:t>
            </w:r>
            <w:r w:rsidRPr="00852E3F">
              <w:rPr>
                <w:sz w:val="24"/>
                <w:szCs w:val="24"/>
              </w:rPr>
              <w:t>20 рокі</w:t>
            </w:r>
            <w:r>
              <w:rPr>
                <w:sz w:val="24"/>
                <w:szCs w:val="24"/>
              </w:rPr>
              <w:t xml:space="preserve">в, педагогічний стаж – 30 років. Має </w:t>
            </w:r>
            <w:r w:rsidRPr="00852E3F">
              <w:rPr>
                <w:sz w:val="24"/>
                <w:szCs w:val="24"/>
              </w:rPr>
              <w:t>науковий ступінь – кандидат наук.</w:t>
            </w:r>
          </w:p>
        </w:tc>
      </w:tr>
      <w:tr w:rsidR="00EA514A" w:rsidRPr="00852E3F">
        <w:tc>
          <w:tcPr>
            <w:tcW w:w="2323" w:type="dxa"/>
            <w:vAlign w:val="center"/>
          </w:tcPr>
          <w:p w:rsidR="00EA514A" w:rsidRPr="00852E3F" w:rsidRDefault="00EA514A">
            <w:pPr>
              <w:rPr>
                <w:rFonts w:eastAsia="Arial Unicode MS"/>
                <w:b/>
                <w:kern w:val="2"/>
                <w:sz w:val="24"/>
                <w:szCs w:val="24"/>
              </w:rPr>
            </w:pPr>
            <w:r w:rsidRPr="00852E3F">
              <w:rPr>
                <w:rFonts w:eastAsia="Arial Unicode MS"/>
                <w:b/>
                <w:kern w:val="2"/>
                <w:sz w:val="24"/>
                <w:szCs w:val="24"/>
              </w:rPr>
              <w:t>Контингент здобувачів освіти (ліцеїстів)</w:t>
            </w:r>
          </w:p>
        </w:tc>
        <w:tc>
          <w:tcPr>
            <w:tcW w:w="12419" w:type="dxa"/>
            <w:vAlign w:val="center"/>
          </w:tcPr>
          <w:p w:rsidR="00EA514A" w:rsidRPr="00852E3F" w:rsidRDefault="00EA514A" w:rsidP="00852E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ind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52E3F">
              <w:rPr>
                <w:sz w:val="24"/>
                <w:szCs w:val="24"/>
              </w:rPr>
              <w:t xml:space="preserve"> ліцеї відкрито 8 класів, в яких навчається 217 здобувачів освіти</w:t>
            </w:r>
            <w:r>
              <w:rPr>
                <w:sz w:val="24"/>
                <w:szCs w:val="24"/>
              </w:rPr>
              <w:t xml:space="preserve"> </w:t>
            </w:r>
            <w:r w:rsidRPr="00852E3F">
              <w:rPr>
                <w:sz w:val="24"/>
                <w:szCs w:val="24"/>
              </w:rPr>
              <w:t>(146 хлопців, 71 дівчина).</w:t>
            </w:r>
          </w:p>
          <w:p w:rsidR="00EA514A" w:rsidRPr="00852E3F" w:rsidRDefault="00EA514A" w:rsidP="00852E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ind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Базова середня освіта </w:t>
            </w:r>
            <w:r w:rsidRPr="00852E3F">
              <w:rPr>
                <w:sz w:val="24"/>
                <w:szCs w:val="24"/>
              </w:rPr>
              <w:t>(8</w:t>
            </w:r>
            <w:r>
              <w:rPr>
                <w:sz w:val="24"/>
                <w:szCs w:val="24"/>
              </w:rPr>
              <w:t>-</w:t>
            </w:r>
            <w:r w:rsidRPr="00852E3F">
              <w:rPr>
                <w:sz w:val="24"/>
                <w:szCs w:val="24"/>
              </w:rPr>
              <w:t xml:space="preserve">9 </w:t>
            </w:r>
            <w:proofErr w:type="spellStart"/>
            <w:r w:rsidRPr="00852E3F">
              <w:rPr>
                <w:sz w:val="24"/>
                <w:szCs w:val="24"/>
              </w:rPr>
              <w:t>кл</w:t>
            </w:r>
            <w:proofErr w:type="spellEnd"/>
            <w:r w:rsidRPr="00852E3F">
              <w:rPr>
                <w:sz w:val="24"/>
                <w:szCs w:val="24"/>
              </w:rPr>
              <w:t>.) – 57 ліцеїстів</w:t>
            </w:r>
            <w:r>
              <w:rPr>
                <w:sz w:val="24"/>
                <w:szCs w:val="24"/>
              </w:rPr>
              <w:t>.</w:t>
            </w:r>
          </w:p>
          <w:p w:rsidR="00EA514A" w:rsidRPr="00852E3F" w:rsidRDefault="00EA514A" w:rsidP="00852E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ind w:right="85"/>
              <w:jc w:val="both"/>
              <w:rPr>
                <w:sz w:val="24"/>
                <w:szCs w:val="24"/>
              </w:rPr>
            </w:pPr>
            <w:r w:rsidRPr="00852E3F">
              <w:rPr>
                <w:sz w:val="24"/>
                <w:szCs w:val="24"/>
              </w:rPr>
              <w:t xml:space="preserve">Профільна середня освіта (10-11 </w:t>
            </w:r>
            <w:proofErr w:type="spellStart"/>
            <w:r w:rsidRPr="00852E3F">
              <w:rPr>
                <w:sz w:val="24"/>
                <w:szCs w:val="24"/>
              </w:rPr>
              <w:t>кл</w:t>
            </w:r>
            <w:proofErr w:type="spellEnd"/>
            <w:r w:rsidRPr="00852E3F">
              <w:rPr>
                <w:sz w:val="24"/>
                <w:szCs w:val="24"/>
              </w:rPr>
              <w:t>.) – 160 ліцеїстів.</w:t>
            </w:r>
          </w:p>
          <w:p w:rsidR="00EA514A" w:rsidRPr="00852E3F" w:rsidRDefault="00EA514A" w:rsidP="00852E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ind w:right="85"/>
              <w:jc w:val="both"/>
              <w:rPr>
                <w:sz w:val="24"/>
                <w:szCs w:val="24"/>
              </w:rPr>
            </w:pPr>
            <w:r w:rsidRPr="00852E3F">
              <w:rPr>
                <w:sz w:val="24"/>
                <w:szCs w:val="24"/>
              </w:rPr>
              <w:t xml:space="preserve">Загальна кількість здобувачів освіти, </w:t>
            </w:r>
            <w:r>
              <w:rPr>
                <w:sz w:val="24"/>
                <w:szCs w:val="24"/>
              </w:rPr>
              <w:t xml:space="preserve">які отримали повну загальну середню освіту </w:t>
            </w:r>
            <w:r w:rsidRPr="00852E3F">
              <w:rPr>
                <w:sz w:val="24"/>
                <w:szCs w:val="24"/>
              </w:rPr>
              <w:t>– 181</w:t>
            </w:r>
            <w:r>
              <w:rPr>
                <w:sz w:val="24"/>
                <w:szCs w:val="24"/>
              </w:rPr>
              <w:t xml:space="preserve"> особа.</w:t>
            </w:r>
          </w:p>
        </w:tc>
      </w:tr>
      <w:tr w:rsidR="00EA514A" w:rsidRPr="00852E3F">
        <w:tc>
          <w:tcPr>
            <w:tcW w:w="2323" w:type="dxa"/>
            <w:vAlign w:val="center"/>
          </w:tcPr>
          <w:p w:rsidR="00EA514A" w:rsidRPr="00852E3F" w:rsidRDefault="00EA514A">
            <w:pPr>
              <w:rPr>
                <w:rFonts w:eastAsia="Arial Unicode MS"/>
                <w:b/>
                <w:kern w:val="2"/>
                <w:sz w:val="24"/>
                <w:szCs w:val="24"/>
              </w:rPr>
            </w:pPr>
            <w:r w:rsidRPr="00852E3F">
              <w:rPr>
                <w:rFonts w:eastAsia="Arial Unicode MS"/>
                <w:b/>
                <w:kern w:val="2"/>
                <w:sz w:val="24"/>
                <w:szCs w:val="24"/>
              </w:rPr>
              <w:t>Мова навчання</w:t>
            </w:r>
          </w:p>
        </w:tc>
        <w:tc>
          <w:tcPr>
            <w:tcW w:w="12419" w:type="dxa"/>
            <w:vAlign w:val="center"/>
          </w:tcPr>
          <w:p w:rsidR="00EA514A" w:rsidRPr="00852E3F" w:rsidRDefault="00EA514A" w:rsidP="00852E3F">
            <w:pPr>
              <w:widowControl w:val="0"/>
              <w:suppressLineNumbers/>
              <w:suppressAutoHyphens/>
              <w:autoSpaceDE/>
              <w:adjustRightInd/>
              <w:snapToGrid w:val="0"/>
              <w:ind w:left="-35" w:right="5"/>
              <w:rPr>
                <w:rFonts w:eastAsia="Arial Unicode MS"/>
                <w:kern w:val="2"/>
                <w:sz w:val="24"/>
                <w:szCs w:val="24"/>
              </w:rPr>
            </w:pPr>
            <w:r w:rsidRPr="00852E3F">
              <w:rPr>
                <w:rFonts w:eastAsia="Arial Unicode MS"/>
                <w:kern w:val="2"/>
                <w:sz w:val="24"/>
                <w:szCs w:val="24"/>
              </w:rPr>
              <w:t>Українська</w:t>
            </w:r>
          </w:p>
        </w:tc>
      </w:tr>
      <w:tr w:rsidR="00EA514A" w:rsidRPr="00852E3F">
        <w:trPr>
          <w:trHeight w:val="408"/>
        </w:trPr>
        <w:tc>
          <w:tcPr>
            <w:tcW w:w="2323" w:type="dxa"/>
            <w:vAlign w:val="center"/>
          </w:tcPr>
          <w:p w:rsidR="00EA514A" w:rsidRPr="00852E3F" w:rsidRDefault="00EA514A">
            <w:pPr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852E3F">
              <w:rPr>
                <w:rFonts w:eastAsia="MS Mincho"/>
                <w:b/>
                <w:sz w:val="24"/>
                <w:szCs w:val="24"/>
                <w:lang w:eastAsia="en-US"/>
              </w:rPr>
              <w:t>Педагогічний колектив</w:t>
            </w:r>
          </w:p>
        </w:tc>
        <w:tc>
          <w:tcPr>
            <w:tcW w:w="12419" w:type="dxa"/>
            <w:vAlign w:val="center"/>
          </w:tcPr>
          <w:p w:rsidR="00EA514A" w:rsidRPr="00852E3F" w:rsidRDefault="00EA514A" w:rsidP="00852E3F">
            <w:pPr>
              <w:snapToGrid w:val="0"/>
              <w:ind w:right="86"/>
              <w:rPr>
                <w:sz w:val="24"/>
                <w:szCs w:val="24"/>
              </w:rPr>
            </w:pPr>
            <w:r w:rsidRPr="00852E3F">
              <w:rPr>
                <w:sz w:val="24"/>
                <w:szCs w:val="24"/>
              </w:rPr>
              <w:t>Кадровий склад</w:t>
            </w:r>
            <w:r>
              <w:rPr>
                <w:sz w:val="24"/>
                <w:szCs w:val="24"/>
              </w:rPr>
              <w:t xml:space="preserve">: керівники – 3 особи; </w:t>
            </w:r>
            <w:r w:rsidRPr="00852E3F">
              <w:rPr>
                <w:sz w:val="24"/>
                <w:szCs w:val="24"/>
              </w:rPr>
              <w:t>педагогічн</w:t>
            </w:r>
            <w:r>
              <w:rPr>
                <w:sz w:val="24"/>
                <w:szCs w:val="24"/>
              </w:rPr>
              <w:t xml:space="preserve">і </w:t>
            </w:r>
            <w:r w:rsidRPr="00852E3F">
              <w:rPr>
                <w:sz w:val="24"/>
                <w:szCs w:val="24"/>
              </w:rPr>
              <w:t>працівник</w:t>
            </w:r>
            <w:r>
              <w:rPr>
                <w:sz w:val="24"/>
                <w:szCs w:val="24"/>
              </w:rPr>
              <w:t>и –</w:t>
            </w:r>
            <w:r w:rsidRPr="00852E3F">
              <w:rPr>
                <w:sz w:val="24"/>
                <w:szCs w:val="24"/>
              </w:rPr>
              <w:t xml:space="preserve"> 22 особи</w:t>
            </w:r>
            <w:r>
              <w:rPr>
                <w:sz w:val="24"/>
                <w:szCs w:val="24"/>
              </w:rPr>
              <w:t xml:space="preserve"> (у</w:t>
            </w:r>
            <w:r w:rsidRPr="00852E3F">
              <w:rPr>
                <w:sz w:val="24"/>
                <w:szCs w:val="24"/>
              </w:rPr>
              <w:t>чителі – 10</w:t>
            </w:r>
            <w:r>
              <w:rPr>
                <w:sz w:val="24"/>
                <w:szCs w:val="24"/>
              </w:rPr>
              <w:t xml:space="preserve"> осіб, </w:t>
            </w:r>
            <w:r w:rsidRPr="00852E3F">
              <w:rPr>
                <w:sz w:val="24"/>
                <w:szCs w:val="24"/>
              </w:rPr>
              <w:t>офіцер</w:t>
            </w:r>
            <w:r>
              <w:rPr>
                <w:sz w:val="24"/>
                <w:szCs w:val="24"/>
              </w:rPr>
              <w:t>и</w:t>
            </w:r>
            <w:r w:rsidRPr="00852E3F">
              <w:rPr>
                <w:sz w:val="24"/>
                <w:szCs w:val="24"/>
              </w:rPr>
              <w:t>-вихователі – 6</w:t>
            </w:r>
            <w:r>
              <w:rPr>
                <w:sz w:val="24"/>
                <w:szCs w:val="24"/>
              </w:rPr>
              <w:t xml:space="preserve"> осіб), </w:t>
            </w:r>
            <w:r w:rsidRPr="00852E3F">
              <w:rPr>
                <w:sz w:val="24"/>
                <w:szCs w:val="24"/>
              </w:rPr>
              <w:t>практичний психолог, педагог-організатор, керівник гуртка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EA514A" w:rsidRPr="00852E3F">
        <w:trPr>
          <w:trHeight w:val="470"/>
        </w:trPr>
        <w:tc>
          <w:tcPr>
            <w:tcW w:w="2323" w:type="dxa"/>
            <w:vAlign w:val="center"/>
          </w:tcPr>
          <w:p w:rsidR="00EA514A" w:rsidRPr="00852E3F" w:rsidRDefault="00EA514A">
            <w:pPr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852E3F">
              <w:rPr>
                <w:rFonts w:eastAsia="MS Mincho"/>
                <w:b/>
                <w:sz w:val="24"/>
                <w:szCs w:val="24"/>
                <w:lang w:eastAsia="en-US"/>
              </w:rPr>
              <w:t>Забезпечення харчуванням</w:t>
            </w:r>
          </w:p>
        </w:tc>
        <w:tc>
          <w:tcPr>
            <w:tcW w:w="12419" w:type="dxa"/>
            <w:vAlign w:val="center"/>
          </w:tcPr>
          <w:p w:rsidR="00EA514A" w:rsidRPr="00852E3F" w:rsidRDefault="00EA514A" w:rsidP="00852E3F">
            <w:pPr>
              <w:snapToGrid w:val="0"/>
              <w:ind w:left="-15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Освітній процес здійснюється у дистанційній формі, ліцеїсти не забезпечуються </w:t>
            </w:r>
            <w:r w:rsidRPr="00852E3F">
              <w:rPr>
                <w:sz w:val="24"/>
                <w:szCs w:val="24"/>
              </w:rPr>
              <w:t>харчуванням</w:t>
            </w:r>
          </w:p>
        </w:tc>
      </w:tr>
      <w:tr w:rsidR="00EA514A" w:rsidRPr="00852E3F">
        <w:trPr>
          <w:trHeight w:val="172"/>
        </w:trPr>
        <w:tc>
          <w:tcPr>
            <w:tcW w:w="2323" w:type="dxa"/>
            <w:vAlign w:val="center"/>
          </w:tcPr>
          <w:p w:rsidR="00EA514A" w:rsidRPr="00852E3F" w:rsidRDefault="00EA514A">
            <w:pPr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852E3F">
              <w:rPr>
                <w:rFonts w:eastAsia="MS Mincho"/>
                <w:b/>
                <w:sz w:val="24"/>
                <w:szCs w:val="24"/>
                <w:lang w:eastAsia="en-US"/>
              </w:rPr>
              <w:t>Творчий потенціал</w:t>
            </w:r>
          </w:p>
        </w:tc>
        <w:tc>
          <w:tcPr>
            <w:tcW w:w="12419" w:type="dxa"/>
            <w:vAlign w:val="center"/>
          </w:tcPr>
          <w:p w:rsidR="00EA514A" w:rsidRPr="00852E3F" w:rsidRDefault="00EA514A" w:rsidP="00852E3F">
            <w:pPr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На базі закладу створено м</w:t>
            </w:r>
            <w:r w:rsidRPr="00852E3F">
              <w:rPr>
                <w:spacing w:val="-1"/>
                <w:sz w:val="24"/>
                <w:szCs w:val="24"/>
              </w:rPr>
              <w:t>узей народознавства Слобожанщини</w:t>
            </w:r>
          </w:p>
        </w:tc>
      </w:tr>
      <w:tr w:rsidR="00EA514A" w:rsidRPr="00852E3F">
        <w:trPr>
          <w:trHeight w:val="458"/>
        </w:trPr>
        <w:tc>
          <w:tcPr>
            <w:tcW w:w="2323" w:type="dxa"/>
            <w:vAlign w:val="center"/>
          </w:tcPr>
          <w:p w:rsidR="00EA514A" w:rsidRPr="00852E3F" w:rsidRDefault="00EA514A">
            <w:pPr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852E3F">
              <w:rPr>
                <w:rFonts w:eastAsia="MS Mincho"/>
                <w:b/>
                <w:sz w:val="24"/>
                <w:szCs w:val="24"/>
                <w:lang w:eastAsia="en-US"/>
              </w:rPr>
              <w:t>Гурткова робота</w:t>
            </w:r>
          </w:p>
        </w:tc>
        <w:tc>
          <w:tcPr>
            <w:tcW w:w="12419" w:type="dxa"/>
            <w:vAlign w:val="center"/>
          </w:tcPr>
          <w:p w:rsidR="00EA514A" w:rsidRPr="00852E3F" w:rsidRDefault="00EA514A" w:rsidP="00852E3F">
            <w:pPr>
              <w:widowControl w:val="0"/>
              <w:suppressLineNumbers/>
              <w:suppressAutoHyphens/>
              <w:autoSpaceDE/>
              <w:adjustRightInd/>
              <w:snapToGrid w:val="0"/>
              <w:rPr>
                <w:rFonts w:eastAsia="Arial Unicode MS"/>
                <w:kern w:val="2"/>
                <w:sz w:val="24"/>
                <w:szCs w:val="24"/>
              </w:rPr>
            </w:pPr>
            <w:r w:rsidRPr="00852E3F">
              <w:rPr>
                <w:rFonts w:eastAsia="Arial Unicode MS"/>
                <w:kern w:val="2"/>
                <w:sz w:val="24"/>
                <w:szCs w:val="24"/>
              </w:rPr>
              <w:t>Факультативи</w:t>
            </w:r>
            <w:r>
              <w:rPr>
                <w:rFonts w:eastAsia="Arial Unicode MS"/>
                <w:kern w:val="2"/>
                <w:sz w:val="24"/>
                <w:szCs w:val="24"/>
              </w:rPr>
              <w:t>:</w:t>
            </w:r>
            <w:r w:rsidRPr="00852E3F">
              <w:rPr>
                <w:rFonts w:eastAsia="Arial Unicode MS"/>
                <w:kern w:val="2"/>
                <w:sz w:val="24"/>
                <w:szCs w:val="24"/>
              </w:rPr>
              <w:t xml:space="preserve"> «Вогнева підготовка», «Громадянин – патріот».</w:t>
            </w:r>
          </w:p>
          <w:p w:rsidR="00EA514A" w:rsidRPr="00852E3F" w:rsidRDefault="00EA514A" w:rsidP="00852E3F">
            <w:pPr>
              <w:widowControl w:val="0"/>
              <w:suppressLineNumbers/>
              <w:suppressAutoHyphens/>
              <w:autoSpaceDE/>
              <w:adjustRightInd/>
              <w:snapToGrid w:val="0"/>
              <w:rPr>
                <w:rFonts w:eastAsia="Arial Unicode MS"/>
                <w:kern w:val="2"/>
                <w:sz w:val="24"/>
                <w:szCs w:val="24"/>
              </w:rPr>
            </w:pPr>
            <w:r w:rsidRPr="00852E3F">
              <w:rPr>
                <w:rFonts w:eastAsia="Arial Unicode MS"/>
                <w:kern w:val="2"/>
                <w:sz w:val="24"/>
                <w:szCs w:val="24"/>
              </w:rPr>
              <w:t>Співпраця ліцею із закладами вищої освіти, а саме:</w:t>
            </w:r>
          </w:p>
          <w:p w:rsidR="00EA514A" w:rsidRPr="00852E3F" w:rsidRDefault="00EA514A" w:rsidP="00852E3F">
            <w:pPr>
              <w:pStyle w:val="1"/>
              <w:widowControl w:val="0"/>
              <w:suppressLineNumbers/>
              <w:suppressAutoHyphens/>
              <w:autoSpaceDE/>
              <w:adjustRightInd/>
              <w:snapToGrid w:val="0"/>
              <w:ind w:left="0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 xml:space="preserve">- </w:t>
            </w:r>
            <w:r w:rsidRPr="00852E3F">
              <w:rPr>
                <w:rFonts w:eastAsia="Arial Unicode MS"/>
                <w:kern w:val="2"/>
                <w:sz w:val="24"/>
                <w:szCs w:val="24"/>
              </w:rPr>
              <w:t>Харківський національний університет цивільного захисту України;</w:t>
            </w:r>
          </w:p>
          <w:p w:rsidR="00EA514A" w:rsidRPr="00852E3F" w:rsidRDefault="00EA514A" w:rsidP="00852E3F">
            <w:pPr>
              <w:pStyle w:val="1"/>
              <w:widowControl w:val="0"/>
              <w:suppressLineNumbers/>
              <w:suppressAutoHyphens/>
              <w:autoSpaceDE/>
              <w:adjustRightInd/>
              <w:snapToGrid w:val="0"/>
              <w:ind w:left="0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 xml:space="preserve">- </w:t>
            </w:r>
            <w:r w:rsidRPr="00852E3F">
              <w:rPr>
                <w:rFonts w:eastAsia="Arial Unicode MS"/>
                <w:kern w:val="2"/>
                <w:sz w:val="24"/>
                <w:szCs w:val="24"/>
              </w:rPr>
              <w:t>Національний аерокосмічний університет  ім. М.Є. Жуковського «Харківський авіаційний інститут»;</w:t>
            </w:r>
          </w:p>
          <w:p w:rsidR="00EA514A" w:rsidRPr="00852E3F" w:rsidRDefault="00EA514A" w:rsidP="00852E3F">
            <w:pPr>
              <w:pStyle w:val="1"/>
              <w:widowControl w:val="0"/>
              <w:suppressLineNumbers/>
              <w:suppressAutoHyphens/>
              <w:autoSpaceDE/>
              <w:adjustRightInd/>
              <w:snapToGrid w:val="0"/>
              <w:ind w:left="0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 xml:space="preserve">- </w:t>
            </w:r>
            <w:r w:rsidRPr="00852E3F">
              <w:rPr>
                <w:rFonts w:eastAsia="Arial Unicode MS"/>
                <w:kern w:val="2"/>
                <w:sz w:val="24"/>
                <w:szCs w:val="24"/>
              </w:rPr>
              <w:t>Національна академі</w:t>
            </w:r>
            <w:r>
              <w:rPr>
                <w:rFonts w:eastAsia="Arial Unicode MS"/>
                <w:kern w:val="2"/>
                <w:sz w:val="24"/>
                <w:szCs w:val="24"/>
              </w:rPr>
              <w:t>я</w:t>
            </w:r>
            <w:r w:rsidRPr="00852E3F">
              <w:rPr>
                <w:rFonts w:eastAsia="Arial Unicode MS"/>
                <w:kern w:val="2"/>
                <w:sz w:val="24"/>
                <w:szCs w:val="24"/>
              </w:rPr>
              <w:t xml:space="preserve"> державної прикордонної служби України ім. Б. Хмельницького;</w:t>
            </w:r>
          </w:p>
          <w:p w:rsidR="00D93B01" w:rsidRDefault="00EA514A" w:rsidP="00D93B01">
            <w:pPr>
              <w:widowControl w:val="0"/>
              <w:suppressLineNumbers/>
              <w:suppressAutoHyphens/>
              <w:autoSpaceDE/>
              <w:adjustRightInd/>
              <w:snapToGrid w:val="0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 xml:space="preserve">- </w:t>
            </w:r>
            <w:r w:rsidRPr="00852E3F">
              <w:rPr>
                <w:rFonts w:eastAsia="Arial Unicode MS"/>
                <w:kern w:val="2"/>
                <w:sz w:val="24"/>
                <w:szCs w:val="24"/>
              </w:rPr>
              <w:t>Харківський національний університет внутрішніх справ</w:t>
            </w:r>
            <w:r w:rsidR="00D93B01">
              <w:rPr>
                <w:rFonts w:eastAsia="Arial Unicode MS"/>
                <w:kern w:val="2"/>
                <w:sz w:val="24"/>
                <w:szCs w:val="24"/>
              </w:rPr>
              <w:t xml:space="preserve">; </w:t>
            </w:r>
          </w:p>
          <w:p w:rsidR="00EA514A" w:rsidRPr="00852E3F" w:rsidRDefault="00D93B01" w:rsidP="00D93B01">
            <w:pPr>
              <w:widowControl w:val="0"/>
              <w:suppressLineNumbers/>
              <w:suppressAutoHyphens/>
              <w:autoSpaceDE/>
              <w:adjustRightInd/>
              <w:snapToGrid w:val="0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 xml:space="preserve">- </w:t>
            </w:r>
            <w:r w:rsidR="00EA514A" w:rsidRPr="00852E3F">
              <w:rPr>
                <w:rFonts w:eastAsia="Arial Unicode MS"/>
                <w:kern w:val="2"/>
                <w:sz w:val="24"/>
                <w:szCs w:val="24"/>
              </w:rPr>
              <w:t>Головним управлінням ДСНС України у Харківській області</w:t>
            </w:r>
            <w:r>
              <w:rPr>
                <w:rFonts w:eastAsia="Arial Unicode MS"/>
                <w:kern w:val="2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EA514A" w:rsidRPr="00852E3F">
        <w:tc>
          <w:tcPr>
            <w:tcW w:w="2323" w:type="dxa"/>
            <w:vAlign w:val="center"/>
          </w:tcPr>
          <w:p w:rsidR="00EA514A" w:rsidRPr="00852E3F" w:rsidRDefault="00EA514A">
            <w:pPr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852E3F">
              <w:rPr>
                <w:rFonts w:eastAsia="MS Mincho"/>
                <w:b/>
                <w:sz w:val="24"/>
                <w:szCs w:val="24"/>
                <w:lang w:eastAsia="en-US"/>
              </w:rPr>
              <w:t>Матеріально-технічне забезпечення</w:t>
            </w:r>
          </w:p>
        </w:tc>
        <w:tc>
          <w:tcPr>
            <w:tcW w:w="12419" w:type="dxa"/>
            <w:vAlign w:val="center"/>
          </w:tcPr>
          <w:p w:rsidR="00EA514A" w:rsidRPr="00852E3F" w:rsidRDefault="00EA514A" w:rsidP="00852E3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2E3F">
              <w:rPr>
                <w:sz w:val="24"/>
                <w:szCs w:val="24"/>
              </w:rPr>
              <w:t xml:space="preserve">Ліцей – це </w:t>
            </w:r>
            <w:r>
              <w:rPr>
                <w:sz w:val="24"/>
                <w:szCs w:val="24"/>
              </w:rPr>
              <w:t xml:space="preserve">цілісний </w:t>
            </w:r>
            <w:r w:rsidRPr="00852E3F">
              <w:rPr>
                <w:sz w:val="24"/>
                <w:szCs w:val="24"/>
              </w:rPr>
              <w:t>комплекс, що складається з:</w:t>
            </w:r>
          </w:p>
          <w:p w:rsidR="00EA514A" w:rsidRPr="00852E3F" w:rsidRDefault="00EA514A" w:rsidP="00852E3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52E3F">
              <w:rPr>
                <w:sz w:val="24"/>
                <w:szCs w:val="24"/>
              </w:rPr>
              <w:t>навчального корпусу (класні кімнати та кімнати відпочинку, 2 комп’ютерні класи, кабінети біології, географії, фізики та хімії мають спеціальне обладнання для навчання);</w:t>
            </w:r>
          </w:p>
          <w:p w:rsidR="00EA514A" w:rsidRPr="00852E3F" w:rsidRDefault="00EA514A" w:rsidP="00852E3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52E3F">
              <w:rPr>
                <w:sz w:val="24"/>
                <w:szCs w:val="24"/>
              </w:rPr>
              <w:t>спального корпусу (для дівчат та хлопців проживання в різних відділеннях корпусу);</w:t>
            </w:r>
          </w:p>
          <w:p w:rsidR="00EA514A" w:rsidRPr="00852E3F" w:rsidRDefault="00EA514A" w:rsidP="00852E3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52E3F">
              <w:rPr>
                <w:sz w:val="24"/>
                <w:szCs w:val="24"/>
              </w:rPr>
              <w:t>їдальні та харчоблоку;</w:t>
            </w:r>
          </w:p>
          <w:p w:rsidR="00EA514A" w:rsidRPr="00852E3F" w:rsidRDefault="00EA514A" w:rsidP="00852E3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52E3F">
              <w:rPr>
                <w:sz w:val="24"/>
                <w:szCs w:val="24"/>
              </w:rPr>
              <w:t>медичного блоку;</w:t>
            </w:r>
          </w:p>
          <w:p w:rsidR="00EA514A" w:rsidRPr="00852E3F" w:rsidRDefault="00EA514A" w:rsidP="00852E3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52E3F">
              <w:rPr>
                <w:sz w:val="24"/>
                <w:szCs w:val="24"/>
              </w:rPr>
              <w:t>кабінету психолога;</w:t>
            </w:r>
          </w:p>
          <w:p w:rsidR="00EA514A" w:rsidRPr="00852E3F" w:rsidRDefault="00EA514A" w:rsidP="00852E3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52E3F">
              <w:rPr>
                <w:sz w:val="24"/>
                <w:szCs w:val="24"/>
              </w:rPr>
              <w:t>майданчика з вуличними тренажерами.</w:t>
            </w:r>
          </w:p>
          <w:p w:rsidR="00EA514A" w:rsidRDefault="00EA514A" w:rsidP="00852E3F">
            <w:pPr>
              <w:rPr>
                <w:bCs/>
                <w:sz w:val="24"/>
                <w:szCs w:val="24"/>
              </w:rPr>
            </w:pPr>
            <w:r w:rsidRPr="00852E3F">
              <w:rPr>
                <w:bCs/>
                <w:sz w:val="24"/>
                <w:szCs w:val="24"/>
              </w:rPr>
              <w:lastRenderedPageBreak/>
              <w:t xml:space="preserve">Стан будівель – задовільний. </w:t>
            </w:r>
          </w:p>
          <w:p w:rsidR="00EA514A" w:rsidRPr="00852E3F" w:rsidRDefault="00EA514A" w:rsidP="00852E3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Система опалення потребує </w:t>
            </w:r>
            <w:r w:rsidRPr="00852E3F">
              <w:rPr>
                <w:bCs/>
                <w:sz w:val="24"/>
                <w:szCs w:val="24"/>
              </w:rPr>
              <w:t>капітального ремонту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EA514A" w:rsidRPr="00852E3F">
        <w:trPr>
          <w:trHeight w:val="396"/>
        </w:trPr>
        <w:tc>
          <w:tcPr>
            <w:tcW w:w="2323" w:type="dxa"/>
            <w:vAlign w:val="center"/>
          </w:tcPr>
          <w:p w:rsidR="00EA514A" w:rsidRPr="00852E3F" w:rsidRDefault="00EA514A">
            <w:pPr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852E3F">
              <w:rPr>
                <w:rFonts w:eastAsia="MS Mincho"/>
                <w:b/>
                <w:sz w:val="24"/>
                <w:szCs w:val="24"/>
                <w:lang w:eastAsia="en-US"/>
              </w:rPr>
              <w:lastRenderedPageBreak/>
              <w:t>Укриття</w:t>
            </w:r>
          </w:p>
        </w:tc>
        <w:tc>
          <w:tcPr>
            <w:tcW w:w="12419" w:type="dxa"/>
            <w:vAlign w:val="center"/>
          </w:tcPr>
          <w:p w:rsidR="00EA514A" w:rsidRPr="00852E3F" w:rsidRDefault="00EA514A" w:rsidP="00852E3F">
            <w:pPr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закладі наявне н</w:t>
            </w:r>
            <w:r w:rsidRPr="00852E3F">
              <w:rPr>
                <w:sz w:val="24"/>
                <w:szCs w:val="24"/>
              </w:rPr>
              <w:t xml:space="preserve">айпростіше укриття </w:t>
            </w:r>
            <w:r>
              <w:rPr>
                <w:sz w:val="24"/>
                <w:szCs w:val="24"/>
              </w:rPr>
              <w:t xml:space="preserve">(підвальне приміщення) </w:t>
            </w:r>
            <w:r w:rsidRPr="00852E3F">
              <w:rPr>
                <w:sz w:val="24"/>
                <w:szCs w:val="24"/>
              </w:rPr>
              <w:t xml:space="preserve">для 280 осіб. </w:t>
            </w:r>
          </w:p>
          <w:p w:rsidR="00EA514A" w:rsidRPr="00852E3F" w:rsidRDefault="00EA514A" w:rsidP="00852E3F">
            <w:pPr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поточний момент, у</w:t>
            </w:r>
            <w:r w:rsidRPr="00852E3F">
              <w:rPr>
                <w:sz w:val="24"/>
                <w:szCs w:val="24"/>
              </w:rPr>
              <w:t>криття забезпечено електроживленням, освітленням, системами водопроводу та каналізації; має два евакуаційних виходи та примусову вентиляцію.</w:t>
            </w:r>
          </w:p>
          <w:p w:rsidR="00EA514A" w:rsidRPr="00852E3F" w:rsidRDefault="00EA514A" w:rsidP="00852E3F">
            <w:pPr>
              <w:autoSpaceDE/>
              <w:adjustRightInd/>
              <w:jc w:val="both"/>
              <w:rPr>
                <w:sz w:val="24"/>
                <w:szCs w:val="24"/>
              </w:rPr>
            </w:pPr>
            <w:r w:rsidRPr="00852E3F">
              <w:rPr>
                <w:sz w:val="24"/>
                <w:szCs w:val="24"/>
              </w:rPr>
              <w:t xml:space="preserve">Приміщення розподілене на окремі секції, має рівну підлогу, придатну для встановлення місць для сидіння та лежання. </w:t>
            </w:r>
          </w:p>
          <w:p w:rsidR="00EA514A" w:rsidRPr="00852E3F" w:rsidRDefault="00EA514A" w:rsidP="00852E3F">
            <w:pPr>
              <w:autoSpaceDE/>
              <w:adjustRightInd/>
              <w:jc w:val="both"/>
              <w:rPr>
                <w:sz w:val="24"/>
                <w:szCs w:val="24"/>
              </w:rPr>
            </w:pPr>
            <w:r w:rsidRPr="00852E3F">
              <w:rPr>
                <w:sz w:val="24"/>
                <w:szCs w:val="24"/>
              </w:rPr>
              <w:t>Об’єкт перебуває в задовільному санітарному та протипожежному стані (відповідно до норм протипожежних і санітарних правил).</w:t>
            </w:r>
          </w:p>
          <w:p w:rsidR="00EA514A" w:rsidRPr="00852E3F" w:rsidRDefault="00EA514A" w:rsidP="00852E3F">
            <w:pPr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укритті наявні</w:t>
            </w:r>
            <w:r w:rsidRPr="00852E3F">
              <w:rPr>
                <w:sz w:val="24"/>
                <w:szCs w:val="24"/>
              </w:rPr>
              <w:t>:</w:t>
            </w:r>
          </w:p>
          <w:p w:rsidR="00EA514A" w:rsidRPr="00852E3F" w:rsidRDefault="00EA514A" w:rsidP="00852E3F">
            <w:pPr>
              <w:pStyle w:val="1"/>
              <w:numPr>
                <w:ilvl w:val="0"/>
                <w:numId w:val="3"/>
              </w:numPr>
              <w:tabs>
                <w:tab w:val="left" w:pos="142"/>
              </w:tabs>
              <w:autoSpaceDE/>
              <w:adjustRightInd/>
              <w:ind w:left="0" w:firstLine="0"/>
              <w:rPr>
                <w:sz w:val="24"/>
                <w:szCs w:val="24"/>
              </w:rPr>
            </w:pPr>
            <w:r w:rsidRPr="00852E3F">
              <w:rPr>
                <w:sz w:val="24"/>
                <w:szCs w:val="24"/>
              </w:rPr>
              <w:t>місцями для сидіння;</w:t>
            </w:r>
          </w:p>
          <w:p w:rsidR="00EA514A" w:rsidRPr="00852E3F" w:rsidRDefault="00EA514A" w:rsidP="00852E3F">
            <w:pPr>
              <w:pStyle w:val="1"/>
              <w:numPr>
                <w:ilvl w:val="0"/>
                <w:numId w:val="3"/>
              </w:numPr>
              <w:tabs>
                <w:tab w:val="left" w:pos="142"/>
              </w:tabs>
              <w:autoSpaceDE/>
              <w:adjustRightInd/>
              <w:ind w:left="0" w:firstLine="0"/>
              <w:rPr>
                <w:sz w:val="24"/>
                <w:szCs w:val="24"/>
              </w:rPr>
            </w:pPr>
            <w:proofErr w:type="spellStart"/>
            <w:r w:rsidRPr="00852E3F">
              <w:rPr>
                <w:sz w:val="24"/>
                <w:szCs w:val="24"/>
              </w:rPr>
              <w:t>ємностями</w:t>
            </w:r>
            <w:proofErr w:type="spellEnd"/>
            <w:r w:rsidRPr="00852E3F">
              <w:rPr>
                <w:sz w:val="24"/>
                <w:szCs w:val="24"/>
              </w:rPr>
              <w:t xml:space="preserve"> з питною водою (баки на 2000 л);</w:t>
            </w:r>
          </w:p>
          <w:p w:rsidR="00EA514A" w:rsidRPr="00852E3F" w:rsidRDefault="00EA514A" w:rsidP="00852E3F">
            <w:pPr>
              <w:pStyle w:val="1"/>
              <w:numPr>
                <w:ilvl w:val="0"/>
                <w:numId w:val="3"/>
              </w:numPr>
              <w:tabs>
                <w:tab w:val="left" w:pos="142"/>
              </w:tabs>
              <w:autoSpaceDE/>
              <w:adjustRightInd/>
              <w:ind w:left="0" w:firstLine="0"/>
              <w:rPr>
                <w:sz w:val="24"/>
                <w:szCs w:val="24"/>
              </w:rPr>
            </w:pPr>
            <w:r w:rsidRPr="00852E3F">
              <w:rPr>
                <w:sz w:val="24"/>
                <w:szCs w:val="24"/>
              </w:rPr>
              <w:t>контейнерами для продуктів харчування;</w:t>
            </w:r>
          </w:p>
          <w:p w:rsidR="00EA514A" w:rsidRPr="00852E3F" w:rsidRDefault="00EA514A" w:rsidP="00852E3F">
            <w:pPr>
              <w:pStyle w:val="1"/>
              <w:numPr>
                <w:ilvl w:val="0"/>
                <w:numId w:val="3"/>
              </w:numPr>
              <w:tabs>
                <w:tab w:val="left" w:pos="142"/>
              </w:tabs>
              <w:autoSpaceDE/>
              <w:adjustRightInd/>
              <w:ind w:left="0" w:firstLine="0"/>
              <w:rPr>
                <w:sz w:val="24"/>
                <w:szCs w:val="24"/>
              </w:rPr>
            </w:pPr>
            <w:r w:rsidRPr="00852E3F">
              <w:rPr>
                <w:sz w:val="24"/>
                <w:szCs w:val="24"/>
              </w:rPr>
              <w:t xml:space="preserve">первинними засобами пожежогасіння; </w:t>
            </w:r>
          </w:p>
          <w:p w:rsidR="00EA514A" w:rsidRPr="00852E3F" w:rsidRDefault="00EA514A" w:rsidP="00852E3F">
            <w:pPr>
              <w:pStyle w:val="1"/>
              <w:numPr>
                <w:ilvl w:val="0"/>
                <w:numId w:val="3"/>
              </w:numPr>
              <w:tabs>
                <w:tab w:val="left" w:pos="142"/>
              </w:tabs>
              <w:autoSpaceDE/>
              <w:adjustRightInd/>
              <w:ind w:left="0" w:firstLine="0"/>
              <w:rPr>
                <w:sz w:val="24"/>
                <w:szCs w:val="24"/>
              </w:rPr>
            </w:pPr>
            <w:r w:rsidRPr="00852E3F">
              <w:rPr>
                <w:sz w:val="24"/>
                <w:szCs w:val="24"/>
              </w:rPr>
              <w:t xml:space="preserve">засобами надання медичної допомоги; </w:t>
            </w:r>
          </w:p>
          <w:p w:rsidR="00EA514A" w:rsidRPr="00852E3F" w:rsidRDefault="00EA514A" w:rsidP="00852E3F">
            <w:pPr>
              <w:pStyle w:val="1"/>
              <w:numPr>
                <w:ilvl w:val="0"/>
                <w:numId w:val="3"/>
              </w:numPr>
              <w:tabs>
                <w:tab w:val="left" w:pos="142"/>
              </w:tabs>
              <w:autoSpaceDE/>
              <w:adjustRightInd/>
              <w:ind w:left="0" w:firstLine="0"/>
              <w:rPr>
                <w:sz w:val="24"/>
                <w:szCs w:val="24"/>
              </w:rPr>
            </w:pPr>
            <w:r w:rsidRPr="00852E3F">
              <w:rPr>
                <w:sz w:val="24"/>
                <w:szCs w:val="24"/>
              </w:rPr>
              <w:t xml:space="preserve">засоби зв’язку та оповіщення (встановлено підсилювач мобільного зв’язку,  </w:t>
            </w:r>
            <w:proofErr w:type="spellStart"/>
            <w:r w:rsidRPr="00852E3F">
              <w:rPr>
                <w:sz w:val="24"/>
                <w:szCs w:val="24"/>
              </w:rPr>
              <w:t>Wi-Fi</w:t>
            </w:r>
            <w:proofErr w:type="spellEnd"/>
            <w:r w:rsidRPr="00852E3F">
              <w:rPr>
                <w:sz w:val="24"/>
                <w:szCs w:val="24"/>
              </w:rPr>
              <w:t xml:space="preserve"> пристрій).</w:t>
            </w:r>
          </w:p>
        </w:tc>
      </w:tr>
      <w:tr w:rsidR="00EA514A" w:rsidRPr="00852E3F">
        <w:trPr>
          <w:trHeight w:val="1736"/>
        </w:trPr>
        <w:tc>
          <w:tcPr>
            <w:tcW w:w="2323" w:type="dxa"/>
            <w:vAlign w:val="center"/>
          </w:tcPr>
          <w:p w:rsidR="00EA514A" w:rsidRPr="00852E3F" w:rsidRDefault="00EA514A">
            <w:pPr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852E3F">
              <w:rPr>
                <w:rFonts w:eastAsia="MS Mincho"/>
                <w:b/>
                <w:sz w:val="24"/>
                <w:szCs w:val="24"/>
                <w:lang w:eastAsia="en-US"/>
              </w:rPr>
              <w:t xml:space="preserve">Досягнення </w:t>
            </w:r>
            <w:r>
              <w:rPr>
                <w:rFonts w:eastAsia="MS Mincho"/>
                <w:b/>
                <w:sz w:val="24"/>
                <w:szCs w:val="24"/>
                <w:lang w:eastAsia="en-US"/>
              </w:rPr>
              <w:t>ліцеїстів</w:t>
            </w:r>
          </w:p>
        </w:tc>
        <w:tc>
          <w:tcPr>
            <w:tcW w:w="12419" w:type="dxa"/>
            <w:vAlign w:val="center"/>
          </w:tcPr>
          <w:p w:rsidR="00EA514A" w:rsidRPr="00852E3F" w:rsidRDefault="00EA514A" w:rsidP="00852E3F">
            <w:pPr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Pr="00852E3F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>/</w:t>
            </w:r>
            <w:r w:rsidRPr="00852E3F">
              <w:rPr>
                <w:sz w:val="24"/>
                <w:szCs w:val="24"/>
              </w:rPr>
              <w:t xml:space="preserve">2024 </w:t>
            </w:r>
            <w:r>
              <w:rPr>
                <w:sz w:val="24"/>
                <w:szCs w:val="24"/>
              </w:rPr>
              <w:t>навчальний рік ліцеїсти стали п</w:t>
            </w:r>
            <w:r w:rsidRPr="00852E3F">
              <w:rPr>
                <w:sz w:val="24"/>
                <w:szCs w:val="24"/>
              </w:rPr>
              <w:t>ереможц</w:t>
            </w:r>
            <w:r>
              <w:rPr>
                <w:sz w:val="24"/>
                <w:szCs w:val="24"/>
              </w:rPr>
              <w:t>ями</w:t>
            </w:r>
            <w:r w:rsidRPr="00852E3F">
              <w:rPr>
                <w:sz w:val="24"/>
                <w:szCs w:val="24"/>
              </w:rPr>
              <w:t xml:space="preserve"> ІІ етапу Всеукраїнських учнівських олімпіад з базових дисциплін </w:t>
            </w:r>
            <w:r>
              <w:rPr>
                <w:sz w:val="24"/>
                <w:szCs w:val="24"/>
              </w:rPr>
              <w:t>–</w:t>
            </w:r>
            <w:r w:rsidRPr="00852E3F">
              <w:rPr>
                <w:sz w:val="24"/>
                <w:szCs w:val="24"/>
              </w:rPr>
              <w:t xml:space="preserve"> 21 ліцеїст (68 % серед учасників)</w:t>
            </w:r>
            <w:r>
              <w:rPr>
                <w:sz w:val="24"/>
                <w:szCs w:val="24"/>
              </w:rPr>
              <w:t>, п</w:t>
            </w:r>
            <w:r w:rsidRPr="00852E3F">
              <w:rPr>
                <w:sz w:val="24"/>
                <w:szCs w:val="24"/>
              </w:rPr>
              <w:t>ереможц</w:t>
            </w:r>
            <w:r>
              <w:rPr>
                <w:sz w:val="24"/>
                <w:szCs w:val="24"/>
              </w:rPr>
              <w:t>ями</w:t>
            </w:r>
            <w:r w:rsidRPr="00852E3F">
              <w:rPr>
                <w:sz w:val="24"/>
                <w:szCs w:val="24"/>
              </w:rPr>
              <w:t xml:space="preserve"> ІІІ етапу Всеукраїнських учнівських олімпіад з базових дисциплін </w:t>
            </w:r>
            <w:r>
              <w:rPr>
                <w:sz w:val="24"/>
                <w:szCs w:val="24"/>
              </w:rPr>
              <w:t>–</w:t>
            </w:r>
            <w:r w:rsidRPr="00852E3F">
              <w:rPr>
                <w:sz w:val="24"/>
                <w:szCs w:val="24"/>
              </w:rPr>
              <w:t xml:space="preserve"> 10 ліцеїстів (53 % серед учасників)</w:t>
            </w:r>
            <w:r>
              <w:rPr>
                <w:sz w:val="24"/>
                <w:szCs w:val="24"/>
              </w:rPr>
              <w:t>.</w:t>
            </w:r>
          </w:p>
          <w:p w:rsidR="00EA514A" w:rsidRPr="00852E3F" w:rsidRDefault="00EA514A" w:rsidP="00852E3F">
            <w:pPr>
              <w:autoSpaceDE/>
              <w:adjustRightInd/>
              <w:rPr>
                <w:sz w:val="24"/>
                <w:szCs w:val="24"/>
              </w:rPr>
            </w:pPr>
            <w:r w:rsidRPr="00852E3F">
              <w:rPr>
                <w:sz w:val="24"/>
                <w:szCs w:val="24"/>
              </w:rPr>
              <w:t>За підсумками освітнього процесу в 2023/2024 навчальному році:</w:t>
            </w:r>
          </w:p>
          <w:p w:rsidR="00EA514A" w:rsidRPr="00852E3F" w:rsidRDefault="00EA514A" w:rsidP="00852E3F">
            <w:pPr>
              <w:tabs>
                <w:tab w:val="left" w:pos="250"/>
                <w:tab w:val="left" w:pos="457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852E3F">
              <w:rPr>
                <w:sz w:val="24"/>
                <w:szCs w:val="24"/>
              </w:rPr>
              <w:t>-</w:t>
            </w:r>
            <w:r w:rsidRPr="00852E3F">
              <w:rPr>
                <w:sz w:val="24"/>
                <w:szCs w:val="24"/>
              </w:rPr>
              <w:tab/>
              <w:t>отримали свідоцтва про здобуття повної загальної середньої освіти з відзнакою та нагороджені золотою медаллю «За високі досягнення у навчанні» 4 ліцеїсти;</w:t>
            </w:r>
          </w:p>
          <w:p w:rsidR="00EA514A" w:rsidRPr="00852E3F" w:rsidRDefault="00EA514A" w:rsidP="00852E3F">
            <w:pPr>
              <w:tabs>
                <w:tab w:val="left" w:pos="250"/>
                <w:tab w:val="left" w:pos="457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852E3F">
              <w:rPr>
                <w:sz w:val="24"/>
                <w:szCs w:val="24"/>
              </w:rPr>
              <w:t>-</w:t>
            </w:r>
            <w:r w:rsidRPr="00852E3F">
              <w:rPr>
                <w:sz w:val="24"/>
                <w:szCs w:val="24"/>
              </w:rPr>
              <w:tab/>
              <w:t>нагороджен</w:t>
            </w:r>
            <w:r>
              <w:rPr>
                <w:sz w:val="24"/>
                <w:szCs w:val="24"/>
              </w:rPr>
              <w:t>і</w:t>
            </w:r>
            <w:r w:rsidRPr="00852E3F">
              <w:rPr>
                <w:sz w:val="24"/>
                <w:szCs w:val="24"/>
              </w:rPr>
              <w:t xml:space="preserve"> Похвальною грамотою «За особливі досягнення у вивченні окремих предметів» 12 ліцеїстів.</w:t>
            </w:r>
          </w:p>
          <w:p w:rsidR="00EA514A" w:rsidRDefault="00EA514A" w:rsidP="00852E3F">
            <w:pPr>
              <w:tabs>
                <w:tab w:val="left" w:pos="250"/>
                <w:tab w:val="left" w:pos="457"/>
              </w:tabs>
              <w:autoSpaceDE/>
              <w:adjustRightInd/>
              <w:jc w:val="both"/>
              <w:rPr>
                <w:sz w:val="24"/>
                <w:szCs w:val="24"/>
              </w:rPr>
            </w:pPr>
          </w:p>
          <w:p w:rsidR="00EA514A" w:rsidRPr="00852E3F" w:rsidRDefault="00EA514A" w:rsidP="00852E3F">
            <w:pPr>
              <w:tabs>
                <w:tab w:val="left" w:pos="250"/>
                <w:tab w:val="left" w:pos="457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852E3F">
              <w:rPr>
                <w:sz w:val="24"/>
                <w:szCs w:val="24"/>
              </w:rPr>
              <w:t>Досягнення в спортивних змаганнях:</w:t>
            </w:r>
          </w:p>
          <w:p w:rsidR="00EA514A" w:rsidRPr="00852E3F" w:rsidRDefault="00EA514A" w:rsidP="00852E3F">
            <w:pPr>
              <w:tabs>
                <w:tab w:val="left" w:pos="250"/>
                <w:tab w:val="left" w:pos="457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52E3F">
              <w:rPr>
                <w:sz w:val="24"/>
                <w:szCs w:val="24"/>
              </w:rPr>
              <w:t xml:space="preserve">ІІІ етап (фінальний) змагань Всеукраїнської Спартакіади серед </w:t>
            </w:r>
            <w:proofErr w:type="spellStart"/>
            <w:r w:rsidRPr="00852E3F">
              <w:rPr>
                <w:sz w:val="24"/>
                <w:szCs w:val="24"/>
              </w:rPr>
              <w:t>допризивної</w:t>
            </w:r>
            <w:proofErr w:type="spellEnd"/>
            <w:r w:rsidRPr="00852E3F">
              <w:rPr>
                <w:sz w:val="24"/>
                <w:szCs w:val="24"/>
              </w:rPr>
              <w:t xml:space="preserve"> молоді у травні 2023 року в м. Луцьк – ІІ місце у складі збірної Харківської області (Кириченко Ілля);</w:t>
            </w:r>
          </w:p>
          <w:p w:rsidR="00EA514A" w:rsidRPr="00852E3F" w:rsidRDefault="00EA514A" w:rsidP="00852E3F">
            <w:pPr>
              <w:tabs>
                <w:tab w:val="left" w:pos="250"/>
                <w:tab w:val="left" w:pos="457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852E3F">
              <w:rPr>
                <w:sz w:val="24"/>
                <w:szCs w:val="24"/>
              </w:rPr>
              <w:t xml:space="preserve">- чемпіонат України з боксу серед молоді на честь бійців ГУР МО, який проходив на </w:t>
            </w:r>
            <w:proofErr w:type="spellStart"/>
            <w:r w:rsidRPr="00852E3F">
              <w:rPr>
                <w:sz w:val="24"/>
                <w:szCs w:val="24"/>
              </w:rPr>
              <w:t>Буковені</w:t>
            </w:r>
            <w:proofErr w:type="spellEnd"/>
            <w:r w:rsidRPr="00852E3F">
              <w:rPr>
                <w:sz w:val="24"/>
                <w:szCs w:val="24"/>
              </w:rPr>
              <w:t xml:space="preserve"> у листопаді 2023 року – ІІІ місце (</w:t>
            </w:r>
            <w:proofErr w:type="spellStart"/>
            <w:r w:rsidRPr="00852E3F">
              <w:rPr>
                <w:sz w:val="24"/>
                <w:szCs w:val="24"/>
              </w:rPr>
              <w:t>Крижанський</w:t>
            </w:r>
            <w:proofErr w:type="spellEnd"/>
            <w:r w:rsidRPr="00852E3F">
              <w:rPr>
                <w:sz w:val="24"/>
                <w:szCs w:val="24"/>
              </w:rPr>
              <w:t xml:space="preserve"> Данило підтвердив звання КМС);</w:t>
            </w:r>
          </w:p>
          <w:p w:rsidR="00EA514A" w:rsidRPr="00852E3F" w:rsidRDefault="00EA514A" w:rsidP="00852E3F">
            <w:pPr>
              <w:tabs>
                <w:tab w:val="left" w:pos="250"/>
                <w:tab w:val="left" w:pos="457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852E3F">
              <w:rPr>
                <w:sz w:val="24"/>
                <w:szCs w:val="24"/>
              </w:rPr>
              <w:t xml:space="preserve">- відкритий  турнір  Вінницької області з </w:t>
            </w:r>
            <w:proofErr w:type="spellStart"/>
            <w:r w:rsidRPr="00852E3F">
              <w:rPr>
                <w:sz w:val="24"/>
                <w:szCs w:val="24"/>
              </w:rPr>
              <w:t>Тайландського</w:t>
            </w:r>
            <w:proofErr w:type="spellEnd"/>
            <w:r w:rsidRPr="00852E3F">
              <w:rPr>
                <w:sz w:val="24"/>
                <w:szCs w:val="24"/>
              </w:rPr>
              <w:t xml:space="preserve"> боксу МУЕЙ-ТАЙ у лютому 2024 році – І місце (</w:t>
            </w:r>
            <w:proofErr w:type="spellStart"/>
            <w:r w:rsidRPr="00852E3F">
              <w:rPr>
                <w:sz w:val="24"/>
                <w:szCs w:val="24"/>
              </w:rPr>
              <w:t>Толкачов</w:t>
            </w:r>
            <w:proofErr w:type="spellEnd"/>
            <w:r w:rsidRPr="00852E3F">
              <w:rPr>
                <w:sz w:val="24"/>
                <w:szCs w:val="24"/>
              </w:rPr>
              <w:t xml:space="preserve"> Михайло);</w:t>
            </w:r>
          </w:p>
          <w:p w:rsidR="00EA514A" w:rsidRPr="00852E3F" w:rsidRDefault="00EA514A" w:rsidP="00852E3F">
            <w:pPr>
              <w:tabs>
                <w:tab w:val="left" w:pos="250"/>
                <w:tab w:val="left" w:pos="457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852E3F">
              <w:rPr>
                <w:sz w:val="24"/>
                <w:szCs w:val="24"/>
              </w:rPr>
              <w:t>- матчева зустріч  з боксу між містами побратимами Познань-Харків у лютому 2024 році – І місце (</w:t>
            </w:r>
            <w:proofErr w:type="spellStart"/>
            <w:r w:rsidRPr="00852E3F">
              <w:rPr>
                <w:sz w:val="24"/>
                <w:szCs w:val="24"/>
              </w:rPr>
              <w:t>Крижанський</w:t>
            </w:r>
            <w:proofErr w:type="spellEnd"/>
            <w:r w:rsidRPr="00852E3F">
              <w:rPr>
                <w:sz w:val="24"/>
                <w:szCs w:val="24"/>
              </w:rPr>
              <w:t xml:space="preserve"> Данило).</w:t>
            </w:r>
          </w:p>
        </w:tc>
      </w:tr>
    </w:tbl>
    <w:p w:rsidR="00EA514A" w:rsidRDefault="00EA514A" w:rsidP="00172254">
      <w:pPr>
        <w:autoSpaceDE/>
        <w:autoSpaceDN/>
        <w:adjustRightInd/>
        <w:spacing w:after="200"/>
      </w:pPr>
    </w:p>
    <w:sectPr w:rsidR="00EA514A" w:rsidSect="004D194F">
      <w:pgSz w:w="16838" w:h="11906" w:orient="landscape"/>
      <w:pgMar w:top="993" w:right="1245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A6971"/>
    <w:multiLevelType w:val="hybridMultilevel"/>
    <w:tmpl w:val="BAAAC1EA"/>
    <w:lvl w:ilvl="0" w:tplc="B9A2EB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52DA1"/>
    <w:multiLevelType w:val="hybridMultilevel"/>
    <w:tmpl w:val="11DC7558"/>
    <w:lvl w:ilvl="0" w:tplc="B2A010AC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83A57"/>
    <w:multiLevelType w:val="hybridMultilevel"/>
    <w:tmpl w:val="9BB2A6E0"/>
    <w:lvl w:ilvl="0" w:tplc="B9A2EB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4F"/>
    <w:rsid w:val="00172254"/>
    <w:rsid w:val="002B7580"/>
    <w:rsid w:val="00337A0A"/>
    <w:rsid w:val="00347C71"/>
    <w:rsid w:val="003D1499"/>
    <w:rsid w:val="004D194F"/>
    <w:rsid w:val="006270BF"/>
    <w:rsid w:val="00852E3F"/>
    <w:rsid w:val="00D93B01"/>
    <w:rsid w:val="00DF6108"/>
    <w:rsid w:val="00EA514A"/>
    <w:rsid w:val="00FE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060DA"/>
  <w15:chartTrackingRefBased/>
  <w15:docId w15:val="{9B60A81B-7F77-C84F-8797-DF995C53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94F"/>
    <w:pPr>
      <w:autoSpaceDE w:val="0"/>
      <w:autoSpaceDN w:val="0"/>
      <w:adjustRightInd w:val="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D1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Эсхар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User</dc:creator>
  <cp:keywords/>
  <dc:description/>
  <cp:lastModifiedBy>Пользователь</cp:lastModifiedBy>
  <cp:revision>3</cp:revision>
  <cp:lastPrinted>2024-12-04T13:01:00Z</cp:lastPrinted>
  <dcterms:created xsi:type="dcterms:W3CDTF">2024-12-07T18:46:00Z</dcterms:created>
  <dcterms:modified xsi:type="dcterms:W3CDTF">2024-12-07T19:15:00Z</dcterms:modified>
</cp:coreProperties>
</file>