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0" w:rsidRPr="00AB4590" w:rsidRDefault="00AB4590" w:rsidP="00AB4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БУЛІНГ: ПОРАДИ БАТЬКАМ, УЧИТЕЛЯМ ТА ДІТЯМ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дослідженнями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24%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б раз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стикались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З них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половини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розповідало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батькам,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рідним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друзям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до 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непоправних</w:t>
      </w:r>
      <w:proofErr w:type="spellEnd"/>
      <w:proofErr w:type="gram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тому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останнім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часом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говорять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те, як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зупинити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шкільне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насилля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Як </w:t>
      </w:r>
      <w:proofErr w:type="spellStart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побороти</w:t>
      </w:r>
      <w:proofErr w:type="spellEnd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інструкція</w:t>
      </w:r>
      <w:proofErr w:type="spellEnd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батьків</w:t>
      </w:r>
      <w:proofErr w:type="spellEnd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b/>
          <w:sz w:val="28"/>
          <w:szCs w:val="28"/>
          <w:lang w:val="ru-RU"/>
        </w:rPr>
        <w:t>вчителів</w:t>
      </w:r>
      <w:proofErr w:type="spellEnd"/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>ЩО ТАКЕ БУЛІНГ ТА ЯКІ ЙОГО ПРИЧИНИ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агресивна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вкрай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неприємна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постійним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психологічним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Кривдники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зовнішність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вписується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загальноприйняті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рамки,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думки,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збігаються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думкою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Яскравими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прикладами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образи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навмисне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неприйняття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шантаж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побиття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Успіхи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матеріальні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стати основою для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того, жертвою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той, кому складно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спілкуватися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однолітками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поводиться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відлюдкувато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провокативно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", –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зауважують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за все люди,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смішно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трагедії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дорослі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ЯК ВІДРІЗНИТИ БУЛІНГ ТА СВАРКУ МІЖ ДІТЬМИ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реальним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психологічним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насиллям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: жертву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висміюють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залякують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дражнять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шантажують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б'ють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псують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розповсюджують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плітки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бойкотують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оприлюднюють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фото в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мережах.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участь три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: той,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переслідує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той, кого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переслідують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спостерігають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повторюватися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>ЯК ЗРОЗУМІТИ, ЩО ВАШУ ДИТИНУ ПІДДАЮТЬ ЦЬКУВАННЮ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Перше,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неохоче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розповідають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тому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думати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перший же раз, коли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спитаєте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відповість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чесно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головна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порада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– бути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уважними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проявів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ваша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стала замкнутою,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вигадує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приводи,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перестала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вчитись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поговоріть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нею. Причина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бути не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банальних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лінощах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видимих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відносять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розлади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сну,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втрату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апетиту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тривожність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низьку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самооцінку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шантажують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просити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кишенькові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відкупитись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агресора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піддають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вашу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обережно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почніть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нею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розмову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Дайте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довіряти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будете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звинувачувати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тому,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вона стала жертвою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Розкажіть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поганого у тому,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агресивну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учителю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принаймні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друзям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різницю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пліткуванням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” та “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піклуванням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”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друга/подруги.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розмові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сексистські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кліше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 "хлопчик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сильним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постояти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 себе</w:t>
      </w:r>
      <w:proofErr w:type="gramEnd"/>
      <w:r w:rsidRPr="00AB4590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дівчинка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повинна сама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захищатись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"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погіршить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B4590">
        <w:rPr>
          <w:rFonts w:ascii="Times New Roman" w:hAnsi="Times New Roman" w:cs="Times New Roman"/>
          <w:sz w:val="28"/>
          <w:szCs w:val="28"/>
          <w:lang w:val="ru-RU"/>
        </w:rPr>
        <w:t>ЩО РОБИТИ, ЯКЩО ТИ СТАВ ЖЕРТВОЮ БУЛІНГУ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Перше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найголовніше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правило –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секреті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Розкажи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друзям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знайомим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рідним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тебе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ображають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соромитись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Інколи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вирішенням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складної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абсолютно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: тренер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секції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куди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ходиш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ходиш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звинувачувати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себе у тому,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тебе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Ми говорили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кривдникам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жертву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якось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відрізнятись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оточуючих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перетворились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словесних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йди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директора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завуча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докладно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розкажи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повідом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є психолог, 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сміливо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звернутись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відновити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впевненості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силах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>ЩО РОБИТИ, ЯКЩО ВИ СТАЛИ СВІДКОМ ЦЬКУВАННЯ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твого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друга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подругу, 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одразу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звернись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старших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товаришів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родичів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твій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друг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подруга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поділилися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тобою,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потрапили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говори з ними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— вони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твоєї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жодному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приєднуватись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висміювати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друга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подруги.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дорослий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потерпав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колись, то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проходьте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повз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Спробуйте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захистити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ображають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ображати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спортивній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секції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). У таких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виміщати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біль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знущання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приниження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слабших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 себе</w:t>
      </w:r>
      <w:proofErr w:type="gram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ловити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захоплені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погляди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оточуючих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приносить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До того ж,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нападаючи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захищаються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імпульсивні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гнів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У таких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справа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нерідко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доходить і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Спробуйте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>ЩО РОБИТИ, ЯКЩО ІНШИХ ЦЬКУЄШ ТИ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Зрозумій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твої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не твоя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можеш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Пам’ятай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завдає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емоційного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болю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тому подумай,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дійсно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прагнеш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здаватися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смішними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невинними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завдати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>ЯК ДОПОМОГТИ ДИТИНІ, ЯКА ЦЬКУЄ ІНШИХ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казали,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участь три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тому, коли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дізнались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забувати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 тих,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ображає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Психологи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зауважують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булить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страждає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Відверто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поговоріть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нею про те,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з'ясуйте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як вона ставиться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як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реагують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Ви можете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почути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заслуговує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Уважно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вислухайте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зосередтеся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пошуці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не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припущеннях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применшуйте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серйозність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такими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кліше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 "хлопчики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хлопчиками"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глузування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бійки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агресивної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— просто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дитячі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жарти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природна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Ретельно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вважаєте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переслідуванням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До них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образливі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прізвиська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залякування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висміювання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коментарі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сексуальним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підтекстом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бойкот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підбурювання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ігнорування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плітки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публічні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приниження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штовхання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плювки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псування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речей,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принизливі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жести.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Спокійно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завдати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жертві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оточуючим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щодалі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заходитиме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гірше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впливатиме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Дайте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агресивна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серйозною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проблемою,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будете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терпіти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наполегливо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але без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гніву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попросіть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зупинити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насильство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а тому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триматимете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з учителями,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упевнитись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намагається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покарання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спрацюють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якийсь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припинить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та в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перспективі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посилити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невдоволення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Буде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зайвим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концентрувати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відчуттях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булять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Той,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виявляє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агресію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відсторонюється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почуттів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Пам'ятайте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агресивна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прояви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емоційні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розлади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590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AB45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B4590" w:rsidRPr="00AB4590" w:rsidRDefault="00AB4590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621A" w:rsidRPr="00AB4590" w:rsidRDefault="0062621A" w:rsidP="00AB45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621A" w:rsidRPr="00A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05"/>
    <w:rsid w:val="0062621A"/>
    <w:rsid w:val="00AB4590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AB66-EA52-4DE3-A729-9719FC4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8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1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2021-04-03T11:53:00Z</dcterms:created>
  <dcterms:modified xsi:type="dcterms:W3CDTF">2021-04-03T11:56:00Z</dcterms:modified>
</cp:coreProperties>
</file>